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26C94"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32"/>
          <w:szCs w:val="32"/>
        </w:rPr>
      </w:pPr>
      <w:r>
        <w:rPr>
          <w:rFonts w:ascii="Calibri" w:hAnsi="Calibri" w:cs="Calibri"/>
          <w:b/>
          <w:bCs/>
          <w:color w:val="000000"/>
          <w:sz w:val="32"/>
          <w:szCs w:val="32"/>
        </w:rPr>
        <w:t>Privacyverklaring DGS Administraties</w:t>
      </w:r>
    </w:p>
    <w:p w14:paraId="640BF4DD"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723C4301"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Versie: september 2026</w:t>
      </w:r>
    </w:p>
    <w:p w14:paraId="3B93D85B"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0CE36405"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hecht veel waarde aan de bescherming van uw persoonsgegevens. In deze privacyverklaring leggen wij uit welke persoonsgegevens wij verwerken, waarom wij dit doen, met wie gegevens eventueel worden gedeeld, hoe lang wij gegevens bewaren en welke rechten u heeft.</w:t>
      </w:r>
    </w:p>
    <w:p w14:paraId="45F76CAC"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774752C9" w14:textId="2D5A228C"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sidRPr="000E7F35">
        <w:rPr>
          <w:rFonts w:ascii="Calibri" w:hAnsi="Calibri" w:cs="Calibri"/>
          <w:b/>
          <w:bCs/>
          <w:color w:val="000000"/>
          <w:sz w:val="20"/>
          <w:szCs w:val="20"/>
        </w:rPr>
        <w:t>1.</w:t>
      </w:r>
      <w:r>
        <w:rPr>
          <w:rFonts w:ascii="Calibri" w:hAnsi="Calibri" w:cs="Calibri"/>
          <w:b/>
          <w:bCs/>
          <w:color w:val="000000"/>
          <w:sz w:val="20"/>
          <w:szCs w:val="20"/>
        </w:rPr>
        <w:t xml:space="preserve"> </w:t>
      </w:r>
      <w:r>
        <w:rPr>
          <w:rFonts w:ascii="Calibri" w:hAnsi="Calibri" w:cs="Calibri"/>
          <w:b/>
          <w:bCs/>
          <w:color w:val="000000"/>
          <w:sz w:val="20"/>
          <w:szCs w:val="20"/>
        </w:rPr>
        <w:t>Wie is verantwoordelijk voor uw persoonsgegevens?</w:t>
      </w:r>
    </w:p>
    <w:p w14:paraId="3DD4A65D" w14:textId="77777777" w:rsidR="000E7F35" w:rsidRPr="000E7F35" w:rsidRDefault="000E7F35" w:rsidP="000E7F35">
      <w:pPr>
        <w:pStyle w:val="Normaalweb"/>
        <w:shd w:val="clear" w:color="auto" w:fill="FFFFFF"/>
        <w:spacing w:before="0" w:beforeAutospacing="0" w:after="0" w:afterAutospacing="0"/>
        <w:rPr>
          <w:rFonts w:ascii="Calibri" w:hAnsi="Calibri" w:cs="Calibri"/>
          <w:b/>
          <w:bCs/>
          <w:color w:val="000000"/>
          <w:sz w:val="6"/>
          <w:szCs w:val="6"/>
        </w:rPr>
      </w:pPr>
    </w:p>
    <w:p w14:paraId="088FE3C0"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is verantwoordelijk voor de verwerking van persoonsgegevens zoals beschreven in deze privacyverklaring.</w:t>
      </w:r>
    </w:p>
    <w:p w14:paraId="488615B2"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1320F613"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b/>
          <w:bCs/>
          <w:color w:val="000000"/>
          <w:sz w:val="20"/>
          <w:szCs w:val="20"/>
        </w:rPr>
        <w:t>DGS Administraties</w:t>
      </w:r>
    </w:p>
    <w:p w14:paraId="728CE8A7"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Gevestigd te Odijk</w:t>
      </w:r>
    </w:p>
    <w:p w14:paraId="22C63FE3"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KvK-nummer: 97203734</w:t>
      </w:r>
    </w:p>
    <w:p w14:paraId="2A8DACA0"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E-mail: info@dgsadministraties.nl</w:t>
      </w:r>
    </w:p>
    <w:p w14:paraId="182442B4" w14:textId="13897114"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 xml:space="preserve">Website: </w:t>
      </w:r>
      <w:hyperlink r:id="rId5" w:history="1">
        <w:r w:rsidRPr="00541B46">
          <w:rPr>
            <w:rStyle w:val="Hyperlink"/>
            <w:rFonts w:ascii="Calibri" w:hAnsi="Calibri" w:cs="Calibri"/>
            <w:sz w:val="20"/>
            <w:szCs w:val="20"/>
          </w:rPr>
          <w:t>www.dgsadministraties.nl</w:t>
        </w:r>
      </w:hyperlink>
    </w:p>
    <w:p w14:paraId="71272606"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421FBF4B"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2. Welke persoonsgegevens verwerken wij?</w:t>
      </w:r>
    </w:p>
    <w:p w14:paraId="4AC05480"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56FA7A29"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Welke persoonsgegevens wij verwerken, is afhankelijk van de werkzaamheden die wij voor u uitvoeren. Het kan onder andere gaan om:</w:t>
      </w:r>
    </w:p>
    <w:p w14:paraId="6EBBBD6C"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622D4F88"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naam, adres en woonplaats;</w:t>
      </w:r>
    </w:p>
    <w:p w14:paraId="7F511009"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telefoonnummer en e-mailadres;</w:t>
      </w:r>
    </w:p>
    <w:p w14:paraId="63E11E3B"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geboortedatum en BSN;</w:t>
      </w:r>
    </w:p>
    <w:p w14:paraId="4E51AC1A"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identificatiegegevens, voor zover noodzakelijk;</w:t>
      </w:r>
    </w:p>
    <w:p w14:paraId="2E444626"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gegevens over uw onderneming;</w:t>
      </w:r>
    </w:p>
    <w:p w14:paraId="0C43FE71"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financiële en administratieve gegevens;</w:t>
      </w:r>
    </w:p>
    <w:p w14:paraId="2784F857"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inkomens- en vermogensgegevens;</w:t>
      </w:r>
    </w:p>
    <w:p w14:paraId="3337D96E"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gegevens over uw woning, hypotheek en schulden;</w:t>
      </w:r>
    </w:p>
    <w:p w14:paraId="009D10CE"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fiscale gegevens, belastingaangiften en aanslagen;</w:t>
      </w:r>
    </w:p>
    <w:p w14:paraId="249A5906"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gegevens die nodig zijn voor fiscale machtigingen;</w:t>
      </w:r>
    </w:p>
    <w:p w14:paraId="4D773BEC"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gegevens over uw fiscale partner en kinderen, voor zover deze noodzakelijk zijn voor onze </w:t>
      </w:r>
    </w:p>
    <w:p w14:paraId="5055F8C5" w14:textId="0AE6B245"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w:t>
      </w:r>
      <w:r>
        <w:rPr>
          <w:rFonts w:ascii="Calibri" w:hAnsi="Calibri" w:cs="Calibri"/>
          <w:color w:val="000000"/>
          <w:sz w:val="20"/>
          <w:szCs w:val="20"/>
        </w:rPr>
        <w:t>dienstverlening;</w:t>
      </w:r>
    </w:p>
    <w:p w14:paraId="0D358EC0"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overige gegevens en documenten die u aan ons verstrekt in het kader van onze dienstverlening.</w:t>
      </w:r>
    </w:p>
    <w:p w14:paraId="1060CD66"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5AB20A34"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In bepaalde situaties kunnen de door u verstrekte gegevens ook bijzondere persoonsgegevens bevatten, bijvoorbeeld informatie die betrekking heeft op zorgkosten wanneer deze relevant is voor een belastingaangifte. Dergelijke gegevens verwerken wij uitsluitend voor zover dit noodzakelijk en wettelijk toegestaan is.</w:t>
      </w:r>
    </w:p>
    <w:p w14:paraId="649476FA"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7B3E5E67"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3. Waarom verwerken wij persoonsgegevens?</w:t>
      </w:r>
    </w:p>
    <w:p w14:paraId="16B324C1"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22B89CBE"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Wij verwerken persoonsgegevens onder andere voor:</w:t>
      </w:r>
    </w:p>
    <w:p w14:paraId="0B2C39D2"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1F61DA4D"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uitvoeren van administratieve en fiscale werkzaamheden;</w:t>
      </w:r>
    </w:p>
    <w:p w14:paraId="08007512"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opstellen en indienen van belastingaangiften;</w:t>
      </w:r>
    </w:p>
    <w:p w14:paraId="1497F6C1"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opstellen van jaarstukken en andere financiële overzichten;</w:t>
      </w:r>
    </w:p>
    <w:p w14:paraId="24E1FAF8"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aanvragen en gebruiken van fiscale machtigingen;</w:t>
      </w:r>
    </w:p>
    <w:p w14:paraId="0C65C00F"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onderhouden van contact met klanten en potentiële klanten;</w:t>
      </w:r>
    </w:p>
    <w:p w14:paraId="3685A943"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voeren van onze eigen administratie en facturatie;</w:t>
      </w:r>
    </w:p>
    <w:p w14:paraId="40BB3074"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voldoen aan wettelijke verplichtingen;</w:t>
      </w:r>
    </w:p>
    <w:p w14:paraId="683EA60F"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behandelen van vragen en aanvragen;</w:t>
      </w:r>
    </w:p>
    <w:p w14:paraId="46757812"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het gericht informeren van potentiële zakelijke klanten over onze dienstverlening.</w:t>
      </w:r>
    </w:p>
    <w:p w14:paraId="3B242673" w14:textId="77777777" w:rsidR="000E7F35" w:rsidRPr="000E7F35" w:rsidRDefault="000E7F35" w:rsidP="000E7F35">
      <w:pPr>
        <w:pStyle w:val="Normaalweb"/>
        <w:shd w:val="clear" w:color="auto" w:fill="FFFFFF"/>
        <w:spacing w:before="0" w:beforeAutospacing="0" w:after="0" w:afterAutospacing="0"/>
        <w:ind w:firstLine="284"/>
        <w:rPr>
          <w:rFonts w:ascii="Calibri" w:hAnsi="Calibri" w:cs="Calibri"/>
          <w:color w:val="000000"/>
          <w:sz w:val="12"/>
          <w:szCs w:val="12"/>
        </w:rPr>
      </w:pPr>
    </w:p>
    <w:p w14:paraId="238C3696"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Voor het uitvoeren van onze dienstverlening is het noodzakelijk dat u bepaalde persoonsgegevens aan ons verstrekt. Wanneer noodzakelijke gegevens niet worden verstrekt, kan dit betekenen dat wij de betreffende werkzaamheden niet of niet volledig kunnen uitvoeren.</w:t>
      </w:r>
    </w:p>
    <w:p w14:paraId="66B9A965"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7078CC24" w14:textId="77777777" w:rsidR="00A6268F" w:rsidRDefault="00A6268F" w:rsidP="000E7F35">
      <w:pPr>
        <w:pStyle w:val="Normaalweb"/>
        <w:shd w:val="clear" w:color="auto" w:fill="FFFFFF"/>
        <w:spacing w:before="0" w:beforeAutospacing="0" w:after="0" w:afterAutospacing="0"/>
        <w:rPr>
          <w:rFonts w:ascii="Calibri" w:hAnsi="Calibri" w:cs="Calibri"/>
          <w:b/>
          <w:bCs/>
          <w:color w:val="000000"/>
          <w:sz w:val="20"/>
          <w:szCs w:val="20"/>
        </w:rPr>
      </w:pPr>
    </w:p>
    <w:p w14:paraId="5516EF7C" w14:textId="5577D024"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lastRenderedPageBreak/>
        <w:t>4. Op welke grondslagen verwerken wij persoonsgegevens?</w:t>
      </w:r>
    </w:p>
    <w:p w14:paraId="6EE4D18E"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6BEE3D76"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verwerkt persoonsgegevens alleen wanneer daarvoor een geldige grondslag bestaat.</w:t>
      </w:r>
    </w:p>
    <w:p w14:paraId="2DB8DAC5"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Afhankelijk van de situatie verwerken wij persoonsgegevens omdat:</w:t>
      </w:r>
    </w:p>
    <w:p w14:paraId="7A0D12EC"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27AD77A2"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dit noodzakelijk is voor het aangaan of uitvoeren van een overeenkomst;</w:t>
      </w:r>
    </w:p>
    <w:p w14:paraId="44D340F1"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wij moeten voldoen aan een wettelijke verplichting;</w:t>
      </w:r>
    </w:p>
    <w:p w14:paraId="6D8E3AC2"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sprake is van een gerechtvaardigd belang van DGS Administraties of een derde, waarbij wij dit belang </w:t>
      </w:r>
    </w:p>
    <w:p w14:paraId="776F3524" w14:textId="326F83E1"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w:t>
      </w:r>
      <w:r>
        <w:rPr>
          <w:rFonts w:ascii="Calibri" w:hAnsi="Calibri" w:cs="Calibri"/>
          <w:color w:val="000000"/>
          <w:sz w:val="20"/>
          <w:szCs w:val="20"/>
        </w:rPr>
        <w:t>afwegen tegen uw privacybelangen;</w:t>
      </w:r>
    </w:p>
    <w:p w14:paraId="00568CE2"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u toestemming heeft gegeven, wanneer toestemming voor de betreffende verwerking vereist is.</w:t>
      </w:r>
    </w:p>
    <w:p w14:paraId="0D856DB4" w14:textId="77777777" w:rsidR="000E7F35" w:rsidRPr="000E7F35" w:rsidRDefault="000E7F35" w:rsidP="000E7F35">
      <w:pPr>
        <w:pStyle w:val="Normaalweb"/>
        <w:shd w:val="clear" w:color="auto" w:fill="FFFFFF"/>
        <w:spacing w:before="0" w:beforeAutospacing="0" w:after="0" w:afterAutospacing="0"/>
        <w:ind w:firstLine="284"/>
        <w:rPr>
          <w:rFonts w:ascii="Calibri" w:hAnsi="Calibri" w:cs="Calibri"/>
          <w:color w:val="000000"/>
          <w:sz w:val="12"/>
          <w:szCs w:val="12"/>
        </w:rPr>
      </w:pPr>
    </w:p>
    <w:p w14:paraId="136775AC"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Wanneer een verwerking op toestemming is gebaseerd, kunt u deze toestemming op ieder moment intrekken. Dit heeft geen gevolgen voor de rechtmatigheid van de verwerking voordat de toestemming werd ingetrokken.</w:t>
      </w:r>
    </w:p>
    <w:p w14:paraId="50D38ADE"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031A0A7A"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5. Potentiële klanten en zakelijke acquisitie</w:t>
      </w:r>
    </w:p>
    <w:p w14:paraId="6E58F58B"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191094A4"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kan openbare bedrijfs- en contactgegevens gebruiken om potentiële zakelijke klanten gericht te informeren over onze dienstverlening.</w:t>
      </w:r>
    </w:p>
    <w:p w14:paraId="14672B06"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2C230498"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Het kan hierbij bijvoorbeeld gaan om de naam van een ondernemer, bedrijfsnaam, vestigingsplaats, adresgegevens, KvK-nummer en andere relevante openbare bedrijfsgegevens.</w:t>
      </w:r>
    </w:p>
    <w:p w14:paraId="392A6F97"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567413EA"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Deze gegevens kunnen afkomstig zijn uit openbaar toegankelijke bronnen, zoals het Handelsregister van de Kamer van Koophandel en andere openbare bedrijfsbronnen.</w:t>
      </w:r>
    </w:p>
    <w:p w14:paraId="42E0D209"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3E2CDC1D"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 xml:space="preserve">Voor deze verwerking kan DGS Administraties zich, voor zover toegestaan, baseren op het gerechtvaardigd belang om haar diensten onder de aandacht te brengen bij potentiële zakelijke klanten. Daarbij worden de belangen en </w:t>
      </w:r>
      <w:proofErr w:type="spellStart"/>
      <w:r>
        <w:rPr>
          <w:rFonts w:ascii="Calibri" w:hAnsi="Calibri" w:cs="Calibri"/>
          <w:color w:val="000000"/>
          <w:sz w:val="20"/>
          <w:szCs w:val="20"/>
        </w:rPr>
        <w:t>privacyrechten</w:t>
      </w:r>
      <w:proofErr w:type="spellEnd"/>
      <w:r>
        <w:rPr>
          <w:rFonts w:ascii="Calibri" w:hAnsi="Calibri" w:cs="Calibri"/>
          <w:color w:val="000000"/>
          <w:sz w:val="20"/>
          <w:szCs w:val="20"/>
        </w:rPr>
        <w:t xml:space="preserve"> van betrokkenen meegewogen en worden niet meer persoonsgegevens gebruikt dan voor dit doel noodzakelijk is.</w:t>
      </w:r>
    </w:p>
    <w:p w14:paraId="33F62864"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5A0511C9"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U heeft altijd het recht bezwaar te maken tegen het gebruik van uw persoonsgegevens voor direct marketing. Wanneer u aangeeft niet meer voor dit doel benaderd te willen worden, gebruiken wij uw persoonsgegevens niet meer voor direct marketing. Wij kunnen beperkte gegevens bewaren om te voorkomen dat u opnieuw voor dit doel wordt benaderd.</w:t>
      </w:r>
    </w:p>
    <w:p w14:paraId="7500D1F4"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0F883047"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6. Met wie delen wij persoonsgegevens?</w:t>
      </w:r>
    </w:p>
    <w:p w14:paraId="3F90AD01"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76B0C89D"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verkoopt uw persoonsgegevens niet aan derden.</w:t>
      </w:r>
    </w:p>
    <w:p w14:paraId="28F607DD"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12"/>
          <w:szCs w:val="12"/>
        </w:rPr>
      </w:pPr>
    </w:p>
    <w:p w14:paraId="770D3168"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Voor zover dit noodzakelijk is voor onze dienstverlening, kunnen persoonsgegevens worden verwerkt door of verstrekt aan:</w:t>
      </w:r>
    </w:p>
    <w:p w14:paraId="528698D3"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502D6515"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de Belastingdienst en andere overheidsinstanties, wanneer dit noodzakelijk of wettelijk verplicht is;</w:t>
      </w:r>
    </w:p>
    <w:p w14:paraId="788BABAB"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leveranciers van administratieve en fiscale software;</w:t>
      </w:r>
    </w:p>
    <w:p w14:paraId="2145C58B"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leveranciers van ICT-, opslag-, communicatie- en hostingdiensten;</w:t>
      </w:r>
    </w:p>
    <w:p w14:paraId="144E7C20" w14:textId="77777777"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andere professionele dienstverleners of partijen wanneer dit noodzakelijk is voor de uitvoering van uw </w:t>
      </w:r>
    </w:p>
    <w:p w14:paraId="0CB83A3E" w14:textId="45C58434" w:rsidR="000E7F35" w:rsidRDefault="000E7F35" w:rsidP="000E7F35">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xml:space="preserve">   </w:t>
      </w:r>
      <w:r>
        <w:rPr>
          <w:rFonts w:ascii="Calibri" w:hAnsi="Calibri" w:cs="Calibri"/>
          <w:color w:val="000000"/>
          <w:sz w:val="20"/>
          <w:szCs w:val="20"/>
        </w:rPr>
        <w:t>opdracht, u hierom verzoekt of wij daartoe wettelijk verplicht zijn.</w:t>
      </w:r>
    </w:p>
    <w:p w14:paraId="16A62556" w14:textId="77777777" w:rsidR="000E7F35" w:rsidRPr="000E7F35" w:rsidRDefault="000E7F35" w:rsidP="000E7F35">
      <w:pPr>
        <w:pStyle w:val="Normaalweb"/>
        <w:shd w:val="clear" w:color="auto" w:fill="FFFFFF"/>
        <w:spacing w:before="0" w:beforeAutospacing="0" w:after="0" w:afterAutospacing="0"/>
        <w:ind w:firstLine="284"/>
        <w:rPr>
          <w:rFonts w:ascii="Calibri" w:hAnsi="Calibri" w:cs="Calibri"/>
          <w:color w:val="000000"/>
          <w:sz w:val="12"/>
          <w:szCs w:val="12"/>
        </w:rPr>
      </w:pPr>
    </w:p>
    <w:p w14:paraId="129F20B6"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Wanneer andere partijen in opdracht van DGS Administraties persoonsgegevens verwerken, zorgen wij ervoor dat passende afspraken worden gemaakt over de bescherming en beveiliging van deze gegevens.</w:t>
      </w:r>
    </w:p>
    <w:p w14:paraId="4CAFAD30"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p>
    <w:p w14:paraId="7DB6A4D4"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7. Doorgifte buiten de Europese Economische Ruimte</w:t>
      </w:r>
    </w:p>
    <w:p w14:paraId="66F9C5D7" w14:textId="77777777" w:rsidR="000E7F35" w:rsidRPr="000E7F35" w:rsidRDefault="000E7F35" w:rsidP="000E7F35">
      <w:pPr>
        <w:pStyle w:val="Normaalweb"/>
        <w:shd w:val="clear" w:color="auto" w:fill="FFFFFF"/>
        <w:spacing w:before="0" w:beforeAutospacing="0" w:after="0" w:afterAutospacing="0"/>
        <w:rPr>
          <w:rFonts w:ascii="Calibri" w:hAnsi="Calibri" w:cs="Calibri"/>
          <w:color w:val="000000"/>
          <w:sz w:val="6"/>
          <w:szCs w:val="6"/>
        </w:rPr>
      </w:pPr>
    </w:p>
    <w:p w14:paraId="62DE5A7D"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Bij het gebruik van bepaalde software-, communicatie- of ICT-diensten kan het voorkomen dat persoonsgegevens buiten de Europese Economische Ruimte (EER) worden verwerkt.</w:t>
      </w:r>
    </w:p>
    <w:p w14:paraId="23F4A497"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074268D2"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Wanneer persoonsgegevens buiten de EER worden verwerkt, zorgen wij ervoor dat dit gebeurt overeenkomstig de eisen van de AVG en dat, waar nodig, passende waarborgen voor de bescherming van persoonsgegevens aanwezig zijn.</w:t>
      </w:r>
    </w:p>
    <w:p w14:paraId="6DA62779" w14:textId="77777777" w:rsidR="00A6268F" w:rsidRDefault="00A6268F" w:rsidP="000E7F35">
      <w:pPr>
        <w:pStyle w:val="Normaalweb"/>
        <w:shd w:val="clear" w:color="auto" w:fill="FFFFFF"/>
        <w:spacing w:before="0" w:beforeAutospacing="0" w:after="0" w:afterAutospacing="0"/>
        <w:rPr>
          <w:rFonts w:ascii="Calibri" w:hAnsi="Calibri" w:cs="Calibri"/>
          <w:color w:val="000000"/>
          <w:sz w:val="20"/>
          <w:szCs w:val="20"/>
        </w:rPr>
      </w:pPr>
    </w:p>
    <w:p w14:paraId="19BBF9FD"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8. Hoe lang bewaren wij persoonsgegevens?</w:t>
      </w:r>
    </w:p>
    <w:p w14:paraId="6F0CF6E2"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5B720D24"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bewaart persoonsgegevens niet langer dan noodzakelijk is voor het doel waarvoor deze zijn verzameld en houdt daarbij rekening met toepasselijke wettelijke bewaartermijnen.</w:t>
      </w:r>
    </w:p>
    <w:p w14:paraId="5D9A3481"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416EFAB1"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lastRenderedPageBreak/>
        <w:t>Administratieve en fiscale gegevens waarvoor een wettelijke fiscale bewaarplicht geldt, bewaren wij in beginsel 7 jaar. Voor bepaalde gegevens kan een langere wettelijke bewaartermijn gelden.</w:t>
      </w:r>
    </w:p>
    <w:p w14:paraId="382FA416"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59941F42"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Dossiers met betrekking tot particuliere aangiften inkomstenbelasting bewaren wij in beginsel gedurende de periode waarin de Belastingdienst nog op de betreffende aangifte kan terugkomen. Deze termijn is doorgaans 5 jaar na afloop van het betreffende belastingjaar en kan langer zijn wanneer een langere fiscale termijn van toepassing is.</w:t>
      </w:r>
    </w:p>
    <w:p w14:paraId="7BDB8859"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22800158"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 xml:space="preserve">Gegevens die wij op grond van de </w:t>
      </w:r>
      <w:proofErr w:type="spellStart"/>
      <w:r>
        <w:rPr>
          <w:rFonts w:ascii="Calibri" w:hAnsi="Calibri" w:cs="Calibri"/>
          <w:color w:val="000000"/>
          <w:sz w:val="20"/>
          <w:szCs w:val="20"/>
        </w:rPr>
        <w:t>Wwft</w:t>
      </w:r>
      <w:proofErr w:type="spellEnd"/>
      <w:r>
        <w:rPr>
          <w:rFonts w:ascii="Calibri" w:hAnsi="Calibri" w:cs="Calibri"/>
          <w:color w:val="000000"/>
          <w:sz w:val="20"/>
          <w:szCs w:val="20"/>
        </w:rPr>
        <w:t xml:space="preserve"> moeten bewaren, bewaren wij gedurende de daarvoor geldende wettelijke termijn.</w:t>
      </w:r>
    </w:p>
    <w:p w14:paraId="26D7C3F8"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23C042B2"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Gegevens van potentiële klanten bewaren wij slechts gedurende een beperkte periode wanneer geen klantrelatie tot stand komt. Gegevens die worden gebruikt voor zakelijke acquisitie bewaren wij niet langer dan noodzakelijk voor dat doel. Wanneer u bezwaar maakt tegen direct marketing, kunnen wij beperkte gegevens bewaren om ervoor te zorgen dat u niet opnieuw voor dit doel wordt benaderd.</w:t>
      </w:r>
    </w:p>
    <w:p w14:paraId="2EBA052E"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21CB6335"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Wanneer gegevens noodzakelijk zijn voor de behandeling of onderbouwing van een geschil of rechtsvordering, kunnen deze langer worden bewaard.</w:t>
      </w:r>
    </w:p>
    <w:p w14:paraId="1F5DD01D"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12A9B91B"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Na afloop van de toepasselijke bewaartermijn worden persoonsgegevens verwijderd of geanonimiseerd, tenzij er een andere geldige reden bestaat om deze langer te bewaren.</w:t>
      </w:r>
    </w:p>
    <w:p w14:paraId="0DF97157" w14:textId="77777777" w:rsidR="00A6268F" w:rsidRDefault="00A6268F" w:rsidP="000E7F35">
      <w:pPr>
        <w:pStyle w:val="Normaalweb"/>
        <w:shd w:val="clear" w:color="auto" w:fill="FFFFFF"/>
        <w:spacing w:before="0" w:beforeAutospacing="0" w:after="0" w:afterAutospacing="0"/>
        <w:rPr>
          <w:rFonts w:ascii="Calibri" w:hAnsi="Calibri" w:cs="Calibri"/>
          <w:color w:val="000000"/>
          <w:sz w:val="20"/>
          <w:szCs w:val="20"/>
        </w:rPr>
      </w:pPr>
    </w:p>
    <w:p w14:paraId="142EF3EA"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9. Hoe beveiligen wij persoonsgegevens?</w:t>
      </w:r>
    </w:p>
    <w:p w14:paraId="3517A0CD"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685006D6"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neemt passende technische en organisatorische maatregelen om persoonsgegevens te beschermen tegen verlies, misbruik, onbevoegde toegang en andere onrechtmatige verwerking.</w:t>
      </w:r>
    </w:p>
    <w:p w14:paraId="73876A3F"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61232DBC"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Wij maken gebruik van beveiligde zakelijke systemen en passende toegangsbeveiliging. Onze ICT-omgeving wordt waar nodig onderhouden en ondersteund door gespecialiseerde dienstverleners.</w:t>
      </w:r>
    </w:p>
    <w:p w14:paraId="0B524DF3" w14:textId="77777777" w:rsidR="00A6268F" w:rsidRDefault="00A6268F" w:rsidP="000E7F35">
      <w:pPr>
        <w:pStyle w:val="Normaalweb"/>
        <w:shd w:val="clear" w:color="auto" w:fill="FFFFFF"/>
        <w:spacing w:before="0" w:beforeAutospacing="0" w:after="0" w:afterAutospacing="0"/>
        <w:rPr>
          <w:rFonts w:ascii="Calibri" w:hAnsi="Calibri" w:cs="Calibri"/>
          <w:color w:val="000000"/>
          <w:sz w:val="20"/>
          <w:szCs w:val="20"/>
        </w:rPr>
      </w:pPr>
    </w:p>
    <w:p w14:paraId="1D9E7804"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 xml:space="preserve">10. Uw </w:t>
      </w:r>
      <w:proofErr w:type="spellStart"/>
      <w:r>
        <w:rPr>
          <w:rFonts w:ascii="Calibri" w:hAnsi="Calibri" w:cs="Calibri"/>
          <w:b/>
          <w:bCs/>
          <w:color w:val="000000"/>
          <w:sz w:val="20"/>
          <w:szCs w:val="20"/>
        </w:rPr>
        <w:t>privacyrechten</w:t>
      </w:r>
      <w:proofErr w:type="spellEnd"/>
    </w:p>
    <w:p w14:paraId="62D7787A"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636EE873"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U heeft op grond van de AVG verschillende rechten. Afhankelijk van uw situatie kunt u ons onder andere verzoeken om:</w:t>
      </w:r>
    </w:p>
    <w:p w14:paraId="4F04DC98"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30D86A0E"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inzage in de persoonsgegevens die wij van u verwerken;</w:t>
      </w:r>
    </w:p>
    <w:p w14:paraId="79697299"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correctie van onjuiste of onvolledige persoonsgegevens;</w:t>
      </w:r>
    </w:p>
    <w:p w14:paraId="5D5E5DC7"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verwijdering van persoonsgegevens;</w:t>
      </w:r>
    </w:p>
    <w:p w14:paraId="0840816D"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beperking van de verwerking van uw persoonsgegevens;</w:t>
      </w:r>
    </w:p>
    <w:p w14:paraId="2DB1D5D1"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overdracht van uw persoonsgegevens, wanneer dit recht van toepassing is;</w:t>
      </w:r>
    </w:p>
    <w:p w14:paraId="1A6474A4" w14:textId="77777777" w:rsidR="000E7F35" w:rsidRDefault="000E7F35" w:rsidP="00A6268F">
      <w:pPr>
        <w:pStyle w:val="Normaalweb"/>
        <w:shd w:val="clear" w:color="auto" w:fill="FFFFFF"/>
        <w:spacing w:before="0" w:beforeAutospacing="0" w:after="0" w:afterAutospacing="0"/>
        <w:ind w:firstLine="284"/>
        <w:rPr>
          <w:rFonts w:ascii="Calibri" w:hAnsi="Calibri" w:cs="Calibri"/>
          <w:color w:val="000000"/>
          <w:sz w:val="20"/>
          <w:szCs w:val="20"/>
        </w:rPr>
      </w:pPr>
      <w:r>
        <w:rPr>
          <w:rFonts w:ascii="Calibri" w:hAnsi="Calibri" w:cs="Calibri"/>
          <w:color w:val="000000"/>
          <w:sz w:val="20"/>
          <w:szCs w:val="20"/>
        </w:rPr>
        <w:t>• bezwaar tegen de verwerking van uw persoonsgegevens.</w:t>
      </w:r>
    </w:p>
    <w:p w14:paraId="79465228" w14:textId="77777777" w:rsidR="00A6268F" w:rsidRPr="00A6268F" w:rsidRDefault="00A6268F" w:rsidP="00A6268F">
      <w:pPr>
        <w:pStyle w:val="Normaalweb"/>
        <w:shd w:val="clear" w:color="auto" w:fill="FFFFFF"/>
        <w:spacing w:before="0" w:beforeAutospacing="0" w:after="0" w:afterAutospacing="0"/>
        <w:ind w:firstLine="284"/>
        <w:rPr>
          <w:rFonts w:ascii="Calibri" w:hAnsi="Calibri" w:cs="Calibri"/>
          <w:color w:val="000000"/>
          <w:sz w:val="12"/>
          <w:szCs w:val="12"/>
        </w:rPr>
      </w:pPr>
    </w:p>
    <w:p w14:paraId="1ADB7685"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Aan deze rechten kunnen wettelijke voorwaarden en uitzonderingen zijn verbonden. Wij kunnen bijvoorbeeld niet altijd gegevens verwijderen wanneer wij wettelijk verplicht zijn deze te bewaren.</w:t>
      </w:r>
    </w:p>
    <w:p w14:paraId="10E5E441"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705E95F8"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Wanneer wij uw persoonsgegevens gebruiken voor direct marketing, heeft u altijd het recht hiertegen bezwaar te maken.</w:t>
      </w:r>
    </w:p>
    <w:p w14:paraId="6301DBCF"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77AC3A22" w14:textId="19CF4941"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 xml:space="preserve">Een verzoek met betrekking tot uw </w:t>
      </w:r>
      <w:proofErr w:type="spellStart"/>
      <w:r>
        <w:rPr>
          <w:rFonts w:ascii="Calibri" w:hAnsi="Calibri" w:cs="Calibri"/>
          <w:color w:val="000000"/>
          <w:sz w:val="20"/>
          <w:szCs w:val="20"/>
        </w:rPr>
        <w:t>privacyrechten</w:t>
      </w:r>
      <w:proofErr w:type="spellEnd"/>
      <w:r>
        <w:rPr>
          <w:rFonts w:ascii="Calibri" w:hAnsi="Calibri" w:cs="Calibri"/>
          <w:color w:val="000000"/>
          <w:sz w:val="20"/>
          <w:szCs w:val="20"/>
        </w:rPr>
        <w:t xml:space="preserve"> kunt u sturen naar </w:t>
      </w:r>
      <w:hyperlink r:id="rId6" w:history="1">
        <w:r w:rsidR="00A6268F" w:rsidRPr="00541B46">
          <w:rPr>
            <w:rStyle w:val="Hyperlink"/>
            <w:rFonts w:ascii="Calibri" w:hAnsi="Calibri" w:cs="Calibri"/>
            <w:sz w:val="20"/>
            <w:szCs w:val="20"/>
          </w:rPr>
          <w:t>info@dgsadministraties.nl</w:t>
        </w:r>
      </w:hyperlink>
      <w:r>
        <w:rPr>
          <w:rFonts w:ascii="Calibri" w:hAnsi="Calibri" w:cs="Calibri"/>
          <w:color w:val="000000"/>
          <w:sz w:val="20"/>
          <w:szCs w:val="20"/>
        </w:rPr>
        <w:t>.</w:t>
      </w:r>
    </w:p>
    <w:p w14:paraId="7D78A496"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253F320C"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Om te voorkomen dat persoonsgegevens aan de verkeerde persoon worden verstrekt, kunnen wij u vragen uw identiteit op passende wijze te bevestigen.</w:t>
      </w:r>
    </w:p>
    <w:p w14:paraId="2A62D552" w14:textId="77777777" w:rsidR="00A6268F" w:rsidRDefault="00A6268F" w:rsidP="000E7F35">
      <w:pPr>
        <w:pStyle w:val="Normaalweb"/>
        <w:shd w:val="clear" w:color="auto" w:fill="FFFFFF"/>
        <w:spacing w:before="0" w:beforeAutospacing="0" w:after="0" w:afterAutospacing="0"/>
        <w:rPr>
          <w:rFonts w:ascii="Calibri" w:hAnsi="Calibri" w:cs="Calibri"/>
          <w:color w:val="000000"/>
          <w:sz w:val="20"/>
          <w:szCs w:val="20"/>
        </w:rPr>
      </w:pPr>
    </w:p>
    <w:p w14:paraId="046FCE67"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11. Geautomatiseerde besluitvorming en profilering</w:t>
      </w:r>
    </w:p>
    <w:p w14:paraId="5608808B"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504E094D"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maakt geen gebruik van geautomatiseerde besluitvorming of profilering waarbij zonder menselijke tussenkomst besluiten worden genomen die rechtsgevolgen voor u hebben of u anderszins in aanmerkelijke mate treffen.</w:t>
      </w:r>
    </w:p>
    <w:p w14:paraId="48C6B161" w14:textId="77777777" w:rsidR="00A6268F" w:rsidRDefault="00A6268F" w:rsidP="000E7F35">
      <w:pPr>
        <w:pStyle w:val="Normaalweb"/>
        <w:shd w:val="clear" w:color="auto" w:fill="FFFFFF"/>
        <w:spacing w:before="0" w:beforeAutospacing="0" w:after="0" w:afterAutospacing="0"/>
        <w:rPr>
          <w:rFonts w:ascii="Calibri" w:hAnsi="Calibri" w:cs="Calibri"/>
          <w:color w:val="000000"/>
          <w:sz w:val="20"/>
          <w:szCs w:val="20"/>
        </w:rPr>
      </w:pPr>
    </w:p>
    <w:p w14:paraId="5CC7BE8A" w14:textId="77777777" w:rsidR="000E7F35" w:rsidRDefault="000E7F35" w:rsidP="000E7F35">
      <w:pPr>
        <w:pStyle w:val="Normaalweb"/>
        <w:shd w:val="clear" w:color="auto" w:fill="FFFFFF"/>
        <w:spacing w:before="0" w:beforeAutospacing="0" w:after="0" w:afterAutospacing="0"/>
        <w:rPr>
          <w:rFonts w:ascii="Calibri" w:hAnsi="Calibri" w:cs="Calibri"/>
          <w:b/>
          <w:bCs/>
          <w:color w:val="000000"/>
          <w:sz w:val="20"/>
          <w:szCs w:val="20"/>
        </w:rPr>
      </w:pPr>
      <w:r>
        <w:rPr>
          <w:rFonts w:ascii="Calibri" w:hAnsi="Calibri" w:cs="Calibri"/>
          <w:b/>
          <w:bCs/>
          <w:color w:val="000000"/>
          <w:sz w:val="20"/>
          <w:szCs w:val="20"/>
        </w:rPr>
        <w:t>12. Klachten</w:t>
      </w:r>
    </w:p>
    <w:p w14:paraId="6A73A924"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75E59FBA"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Heeft u een klacht over de manier waarop DGS Administraties met uw persoonsgegevens omgaat? Neem dan bij voorkeur eerst contact met ons op via info@dgsadministraties.nl, zodat wij samen naar een oplossing kunnen zoeken.</w:t>
      </w:r>
    </w:p>
    <w:p w14:paraId="621D12CA"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519C5A53" w14:textId="77777777" w:rsidR="00A6268F"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U heeft daarnaast het recht om een klacht in te dienen bij de Autoriteit Persoonsgegevens.</w:t>
      </w:r>
    </w:p>
    <w:p w14:paraId="41D8E28A" w14:textId="50791EB8" w:rsidR="000E7F35" w:rsidRPr="00A6268F"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b/>
          <w:bCs/>
          <w:color w:val="000000"/>
          <w:sz w:val="20"/>
          <w:szCs w:val="20"/>
        </w:rPr>
        <w:lastRenderedPageBreak/>
        <w:t>13. Wijzigingen in deze privacyverklaring</w:t>
      </w:r>
    </w:p>
    <w:p w14:paraId="07C8BE4F"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6"/>
          <w:szCs w:val="6"/>
        </w:rPr>
      </w:pPr>
    </w:p>
    <w:p w14:paraId="3877A964"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DGS Administraties kan deze privacyverklaring wijzigen wanneer bijvoorbeeld onze dienstverlening, de wijze waarop wij persoonsgegevens verwerken of de toepasselijke wet- en regelgeving verandert.</w:t>
      </w:r>
    </w:p>
    <w:p w14:paraId="2B59D4A4" w14:textId="77777777" w:rsidR="00A6268F" w:rsidRPr="00A6268F" w:rsidRDefault="00A6268F" w:rsidP="000E7F35">
      <w:pPr>
        <w:pStyle w:val="Normaalweb"/>
        <w:shd w:val="clear" w:color="auto" w:fill="FFFFFF"/>
        <w:spacing w:before="0" w:beforeAutospacing="0" w:after="0" w:afterAutospacing="0"/>
        <w:rPr>
          <w:rFonts w:ascii="Calibri" w:hAnsi="Calibri" w:cs="Calibri"/>
          <w:color w:val="000000"/>
          <w:sz w:val="12"/>
          <w:szCs w:val="12"/>
        </w:rPr>
      </w:pPr>
    </w:p>
    <w:p w14:paraId="61AA3253" w14:textId="77777777" w:rsidR="000E7F35" w:rsidRDefault="000E7F35" w:rsidP="000E7F35">
      <w:pPr>
        <w:pStyle w:val="Normaalweb"/>
        <w:shd w:val="clear" w:color="auto" w:fill="FFFFFF"/>
        <w:spacing w:before="0" w:beforeAutospacing="0" w:after="0" w:afterAutospacing="0"/>
        <w:rPr>
          <w:rFonts w:ascii="Calibri" w:hAnsi="Calibri" w:cs="Calibri"/>
          <w:color w:val="000000"/>
          <w:sz w:val="20"/>
          <w:szCs w:val="20"/>
        </w:rPr>
      </w:pPr>
      <w:r>
        <w:rPr>
          <w:rFonts w:ascii="Calibri" w:hAnsi="Calibri" w:cs="Calibri"/>
          <w:color w:val="000000"/>
          <w:sz w:val="20"/>
          <w:szCs w:val="20"/>
        </w:rPr>
        <w:t>De meest actuele versie van de privacyverklaring is beschikbaar via onze website.</w:t>
      </w:r>
    </w:p>
    <w:p w14:paraId="61142CBF" w14:textId="77777777" w:rsidR="0047574D" w:rsidRPr="000E7F35" w:rsidRDefault="0047574D" w:rsidP="000E7F35"/>
    <w:sectPr w:rsidR="0047574D" w:rsidRPr="000E7F35" w:rsidSect="00A6268F">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4121E"/>
    <w:multiLevelType w:val="multilevel"/>
    <w:tmpl w:val="6EE6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E74A7"/>
    <w:multiLevelType w:val="hybridMultilevel"/>
    <w:tmpl w:val="535419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033EE8"/>
    <w:multiLevelType w:val="multilevel"/>
    <w:tmpl w:val="1DEA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31451"/>
    <w:multiLevelType w:val="multilevel"/>
    <w:tmpl w:val="3066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E42A0"/>
    <w:multiLevelType w:val="multilevel"/>
    <w:tmpl w:val="9102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E4BF7"/>
    <w:multiLevelType w:val="multilevel"/>
    <w:tmpl w:val="ECD4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2795B"/>
    <w:multiLevelType w:val="multilevel"/>
    <w:tmpl w:val="E83E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57359"/>
    <w:multiLevelType w:val="multilevel"/>
    <w:tmpl w:val="C604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D511A"/>
    <w:multiLevelType w:val="multilevel"/>
    <w:tmpl w:val="451E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F6551"/>
    <w:multiLevelType w:val="multilevel"/>
    <w:tmpl w:val="26A6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CF68E8"/>
    <w:multiLevelType w:val="multilevel"/>
    <w:tmpl w:val="9106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8963C5"/>
    <w:multiLevelType w:val="multilevel"/>
    <w:tmpl w:val="9ADE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B0B00"/>
    <w:multiLevelType w:val="multilevel"/>
    <w:tmpl w:val="5340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212B76"/>
    <w:multiLevelType w:val="multilevel"/>
    <w:tmpl w:val="1B40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EE27B9"/>
    <w:multiLevelType w:val="multilevel"/>
    <w:tmpl w:val="4174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796D24"/>
    <w:multiLevelType w:val="multilevel"/>
    <w:tmpl w:val="94C2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132831">
    <w:abstractNumId w:val="6"/>
  </w:num>
  <w:num w:numId="2" w16cid:durableId="1460144680">
    <w:abstractNumId w:val="8"/>
  </w:num>
  <w:num w:numId="3" w16cid:durableId="1691636976">
    <w:abstractNumId w:val="3"/>
  </w:num>
  <w:num w:numId="4" w16cid:durableId="958220137">
    <w:abstractNumId w:val="10"/>
  </w:num>
  <w:num w:numId="5" w16cid:durableId="1154444752">
    <w:abstractNumId w:val="2"/>
  </w:num>
  <w:num w:numId="6" w16cid:durableId="2087798870">
    <w:abstractNumId w:val="7"/>
  </w:num>
  <w:num w:numId="7" w16cid:durableId="561789673">
    <w:abstractNumId w:val="5"/>
  </w:num>
  <w:num w:numId="8" w16cid:durableId="606817420">
    <w:abstractNumId w:val="4"/>
  </w:num>
  <w:num w:numId="9" w16cid:durableId="1978799724">
    <w:abstractNumId w:val="12"/>
  </w:num>
  <w:num w:numId="10" w16cid:durableId="2101221805">
    <w:abstractNumId w:val="14"/>
  </w:num>
  <w:num w:numId="11" w16cid:durableId="2094354379">
    <w:abstractNumId w:val="13"/>
  </w:num>
  <w:num w:numId="12" w16cid:durableId="265776190">
    <w:abstractNumId w:val="11"/>
  </w:num>
  <w:num w:numId="13" w16cid:durableId="632517542">
    <w:abstractNumId w:val="9"/>
  </w:num>
  <w:num w:numId="14" w16cid:durableId="1309017098">
    <w:abstractNumId w:val="15"/>
  </w:num>
  <w:num w:numId="15" w16cid:durableId="2086607765">
    <w:abstractNumId w:val="0"/>
  </w:num>
  <w:num w:numId="16" w16cid:durableId="609778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242"/>
    <w:rsid w:val="000E7F35"/>
    <w:rsid w:val="00312242"/>
    <w:rsid w:val="003F161F"/>
    <w:rsid w:val="0047574D"/>
    <w:rsid w:val="006B4B28"/>
    <w:rsid w:val="00732AE0"/>
    <w:rsid w:val="00A6268F"/>
    <w:rsid w:val="00BD51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6200"/>
  <w15:chartTrackingRefBased/>
  <w15:docId w15:val="{940E47D7-883B-4875-92AF-1E444711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2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2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22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22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22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22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22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22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22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22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22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22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22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22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22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22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22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2242"/>
    <w:rPr>
      <w:rFonts w:eastAsiaTheme="majorEastAsia" w:cstheme="majorBidi"/>
      <w:color w:val="272727" w:themeColor="text1" w:themeTint="D8"/>
    </w:rPr>
  </w:style>
  <w:style w:type="paragraph" w:styleId="Titel">
    <w:name w:val="Title"/>
    <w:basedOn w:val="Standaard"/>
    <w:next w:val="Standaard"/>
    <w:link w:val="TitelChar"/>
    <w:uiPriority w:val="10"/>
    <w:qFormat/>
    <w:rsid w:val="00312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22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22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22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22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2242"/>
    <w:rPr>
      <w:i/>
      <w:iCs/>
      <w:color w:val="404040" w:themeColor="text1" w:themeTint="BF"/>
    </w:rPr>
  </w:style>
  <w:style w:type="paragraph" w:styleId="Lijstalinea">
    <w:name w:val="List Paragraph"/>
    <w:basedOn w:val="Standaard"/>
    <w:uiPriority w:val="34"/>
    <w:qFormat/>
    <w:rsid w:val="00312242"/>
    <w:pPr>
      <w:ind w:left="720"/>
      <w:contextualSpacing/>
    </w:pPr>
  </w:style>
  <w:style w:type="character" w:styleId="Intensievebenadrukking">
    <w:name w:val="Intense Emphasis"/>
    <w:basedOn w:val="Standaardalinea-lettertype"/>
    <w:uiPriority w:val="21"/>
    <w:qFormat/>
    <w:rsid w:val="00312242"/>
    <w:rPr>
      <w:i/>
      <w:iCs/>
      <w:color w:val="0F4761" w:themeColor="accent1" w:themeShade="BF"/>
    </w:rPr>
  </w:style>
  <w:style w:type="paragraph" w:styleId="Duidelijkcitaat">
    <w:name w:val="Intense Quote"/>
    <w:basedOn w:val="Standaard"/>
    <w:next w:val="Standaard"/>
    <w:link w:val="DuidelijkcitaatChar"/>
    <w:uiPriority w:val="30"/>
    <w:qFormat/>
    <w:rsid w:val="00312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2242"/>
    <w:rPr>
      <w:i/>
      <w:iCs/>
      <w:color w:val="0F4761" w:themeColor="accent1" w:themeShade="BF"/>
    </w:rPr>
  </w:style>
  <w:style w:type="character" w:styleId="Intensieveverwijzing">
    <w:name w:val="Intense Reference"/>
    <w:basedOn w:val="Standaardalinea-lettertype"/>
    <w:uiPriority w:val="32"/>
    <w:qFormat/>
    <w:rsid w:val="00312242"/>
    <w:rPr>
      <w:b/>
      <w:bCs/>
      <w:smallCaps/>
      <w:color w:val="0F4761" w:themeColor="accent1" w:themeShade="BF"/>
      <w:spacing w:val="5"/>
    </w:rPr>
  </w:style>
  <w:style w:type="character" w:styleId="Hyperlink">
    <w:name w:val="Hyperlink"/>
    <w:basedOn w:val="Standaardalinea-lettertype"/>
    <w:uiPriority w:val="99"/>
    <w:unhideWhenUsed/>
    <w:rsid w:val="00312242"/>
    <w:rPr>
      <w:color w:val="467886" w:themeColor="hyperlink"/>
      <w:u w:val="single"/>
    </w:rPr>
  </w:style>
  <w:style w:type="character" w:styleId="Onopgelostemelding">
    <w:name w:val="Unresolved Mention"/>
    <w:basedOn w:val="Standaardalinea-lettertype"/>
    <w:uiPriority w:val="99"/>
    <w:semiHidden/>
    <w:unhideWhenUsed/>
    <w:rsid w:val="00312242"/>
    <w:rPr>
      <w:color w:val="605E5C"/>
      <w:shd w:val="clear" w:color="auto" w:fill="E1DFDD"/>
    </w:rPr>
  </w:style>
  <w:style w:type="paragraph" w:styleId="Normaalweb">
    <w:name w:val="Normal (Web)"/>
    <w:basedOn w:val="Standaard"/>
    <w:uiPriority w:val="99"/>
    <w:semiHidden/>
    <w:unhideWhenUsed/>
    <w:rsid w:val="000E7F35"/>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gsadministraties.nl" TargetMode="External"/><Relationship Id="rId5" Type="http://schemas.openxmlformats.org/officeDocument/2006/relationships/hyperlink" Target="http://www.dgsadministratie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1539</Words>
  <Characters>8468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DGS Administraties | Ingrid</dc:creator>
  <cp:keywords/>
  <dc:description/>
  <cp:lastModifiedBy>DGS Administraties | Ingrid</cp:lastModifiedBy>
  <cp:revision>1</cp:revision>
  <dcterms:created xsi:type="dcterms:W3CDTF">2026-09-24T11:28:00Z</dcterms:created>
  <dcterms:modified xsi:type="dcterms:W3CDTF">2026-09-24T12:07:00Z</dcterms:modified>
</cp:coreProperties>
</file>